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60" w:rsidRPr="00630860" w:rsidRDefault="00630860" w:rsidP="00630860">
      <w:pPr>
        <w:pStyle w:val="a5"/>
        <w:rPr>
          <w:sz w:val="28"/>
          <w:szCs w:val="28"/>
        </w:rPr>
      </w:pPr>
      <w:r w:rsidRPr="00630860">
        <w:rPr>
          <w:sz w:val="28"/>
          <w:szCs w:val="28"/>
        </w:rPr>
        <w:t>АДМИНИСТРАЦИЯ ЯРГОМЖСКОГО СЕЛЬСКОГО ПОСЕЛЕНИЯ</w:t>
      </w:r>
    </w:p>
    <w:p w:rsidR="00630860" w:rsidRPr="00630860" w:rsidRDefault="00630860" w:rsidP="0063086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0860">
        <w:rPr>
          <w:rFonts w:ascii="Times New Roman" w:hAnsi="Times New Roman" w:cs="Times New Roman"/>
          <w:b/>
          <w:sz w:val="24"/>
          <w:szCs w:val="24"/>
        </w:rPr>
        <w:t>ЧЕРЕПОВЕЦКОГО МУНИЦИПАЛЬНОГО РАЙОНА ВОЛОГОДСКОЙ ОБЛАСТИ</w:t>
      </w:r>
    </w:p>
    <w:p w:rsidR="00452BF4" w:rsidRPr="00630860" w:rsidRDefault="00630860" w:rsidP="006308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2BF4" w:rsidRPr="00630860" w:rsidRDefault="00452BF4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22.02.2022                                 № </w:t>
      </w:r>
      <w:r w:rsidR="006D2F60"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452BF4" w:rsidRPr="00630860" w:rsidRDefault="006D2F60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6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Ботово</w:t>
      </w:r>
    </w:p>
    <w:p w:rsidR="00B31EC2" w:rsidRPr="00630860" w:rsidRDefault="00B31EC2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F4" w:rsidRPr="00630860" w:rsidRDefault="00452BF4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="006D2F60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создании согласительной комиссии по выполнению</w:t>
      </w:r>
    </w:p>
    <w:p w:rsidR="00452BF4" w:rsidRPr="00630860" w:rsidRDefault="006D2F60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комплексных кадастровых работ</w:t>
      </w:r>
    </w:p>
    <w:p w:rsidR="00452BF4" w:rsidRPr="00630860" w:rsidRDefault="006A5D1B" w:rsidP="00630860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452BF4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основании статьи 42.10 Федерального закона от 24.07.2007 № 221-ФЗ «О кадастровой деятельности», приказа Департамента имущественных отношений Вологодской области от </w:t>
      </w:r>
      <w:r w:rsidR="006D2F60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12.01.2022</w:t>
      </w:r>
      <w:r w:rsidR="00452BF4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6D2F60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52BF4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перечня кадастровых кварталов, в границах которых предполагается проведение комплексных кадастровых работ на территории Вологодской области</w:t>
      </w:r>
      <w:r w:rsidR="006D2F60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2022-2025 годах</w:t>
      </w:r>
      <w:r w:rsidR="00452BF4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», приказа Департамента имущественных отношений В</w:t>
      </w: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ологодской области от 18.08.201</w:t>
      </w:r>
      <w:r w:rsidR="00452BF4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5 № 37н «Об утверждении типового регламента работы согласительной комиссии по комплексным кадастровым</w:t>
      </w:r>
      <w:proofErr w:type="gramEnd"/>
      <w:r w:rsidR="00452BF4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работам», статьи </w:t>
      </w:r>
      <w:r w:rsidR="003A66B6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452BF4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Устава </w:t>
      </w:r>
      <w:r w:rsidR="003A66B6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Яргомжского</w:t>
      </w:r>
      <w:r w:rsidR="00452BF4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3A66B6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52BF4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исполнения муниципального контракта от 26.01.2022 № 1, заключенного между Комитетом имущественных отношений администрации Череповецкого муниципального район</w:t>
      </w:r>
      <w:proofErr w:type="gramStart"/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а и ООО</w:t>
      </w:r>
      <w:proofErr w:type="gramEnd"/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«Северо-Западное Профессиональное Бюро Технической Инвентаризации», </w:t>
      </w:r>
      <w:r w:rsidR="00452BF4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3A66B6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Яргомжского</w:t>
      </w:r>
      <w:r w:rsidR="00452BF4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</w:p>
    <w:p w:rsidR="00452BF4" w:rsidRPr="00630860" w:rsidRDefault="00452BF4" w:rsidP="006308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452BF4" w:rsidRPr="00630860" w:rsidRDefault="00452BF4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3A66B6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согласительную комиссию по выполнению комплексных кадастровых работ (далее – Комиссия) и утвердить персональный состав согласно Приложению 1.</w:t>
      </w:r>
    </w:p>
    <w:p w:rsidR="00F2039D" w:rsidRDefault="00452BF4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3A66B6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Сведения о местонахождении, почтовом адресе, адресе электронной почты, графике работы и справочных телефонах Ком</w:t>
      </w:r>
      <w:r w:rsidR="00F20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иссии содержатся </w:t>
      </w:r>
      <w:proofErr w:type="gramStart"/>
      <w:r w:rsidR="00F2039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F20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A66B6" w:rsidRPr="00630860" w:rsidRDefault="00F2039D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</w:t>
      </w:r>
    </w:p>
    <w:p w:rsidR="009A2C25" w:rsidRPr="00630860" w:rsidRDefault="009A2C25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Утвердить регламент работы согласительной комиссии согласно Приложению 3 к настоящему постановлению</w:t>
      </w:r>
    </w:p>
    <w:p w:rsidR="003A66B6" w:rsidRPr="00630860" w:rsidRDefault="009A2C25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A66B6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Комиссии в работе руководствоваться следующими документами:</w:t>
      </w:r>
    </w:p>
    <w:p w:rsidR="003A66B6" w:rsidRPr="00630860" w:rsidRDefault="003A66B6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приказом Минэкономразвития России от 20 апреля 2015 года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работ»;</w:t>
      </w:r>
    </w:p>
    <w:p w:rsidR="003A66B6" w:rsidRPr="00630860" w:rsidRDefault="003A66B6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приказом Департамента имущественных отношений Вологодской области от 18 августа 2015 года № 37н «Об утверждении типового регламента работы согласительной комиссии по комплексным кадастровым работам»;</w:t>
      </w:r>
    </w:p>
    <w:p w:rsidR="003A66B6" w:rsidRPr="00630860" w:rsidRDefault="003A66B6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иными нормативно-правовыми актами.</w:t>
      </w:r>
    </w:p>
    <w:p w:rsidR="003A66B6" w:rsidRPr="00630860" w:rsidRDefault="00150F91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3A66B6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вступает в силу после его официального опубликования в информационном </w:t>
      </w:r>
      <w:r w:rsidR="0018318B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вестнике</w:t>
      </w:r>
      <w:r w:rsidR="003A66B6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18318B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Яргомж» и размещения на официальном сайте Яргомжского сельского поселения в информационно-телекоммуникационной сети «Интернет».</w:t>
      </w:r>
    </w:p>
    <w:p w:rsidR="0018318B" w:rsidRPr="00630860" w:rsidRDefault="00150F91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18318B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A66B6" w:rsidRPr="00630860" w:rsidRDefault="003A66B6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860" w:rsidRDefault="00452BF4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  </w:t>
      </w:r>
      <w:r w:rsidR="0018318B"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Яргомжского </w:t>
      </w:r>
    </w:p>
    <w:p w:rsidR="006A5D1B" w:rsidRDefault="00452BF4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  поселения                                                         </w:t>
      </w:r>
      <w:r w:rsidR="00630860">
        <w:rPr>
          <w:rFonts w:ascii="Times New Roman" w:eastAsia="Times New Roman" w:hAnsi="Times New Roman" w:cs="Times New Roman"/>
          <w:sz w:val="27"/>
          <w:szCs w:val="27"/>
          <w:lang w:eastAsia="ru-RU"/>
        </w:rPr>
        <w:t>А.Г.Пыче</w:t>
      </w:r>
      <w:r w:rsidR="0062768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</w:p>
    <w:p w:rsidR="00630860" w:rsidRPr="00630860" w:rsidRDefault="00630860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2BF4" w:rsidRPr="00630860" w:rsidRDefault="00452BF4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452BF4" w:rsidRPr="00630860" w:rsidRDefault="00452BF4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18318B"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Яргомжского</w:t>
      </w:r>
    </w:p>
    <w:p w:rsidR="00452BF4" w:rsidRPr="00630860" w:rsidRDefault="00452BF4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от </w:t>
      </w:r>
      <w:r w:rsidR="0018318B"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22.02.2022</w:t>
      </w: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№ </w:t>
      </w:r>
      <w:r w:rsidR="0018318B"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</w:p>
    <w:p w:rsidR="00B31EC2" w:rsidRPr="00630860" w:rsidRDefault="00B31EC2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EC2" w:rsidRPr="00630860" w:rsidRDefault="00B31EC2" w:rsidP="0063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СОГЛАСИТЕЛЬНОЙ КОМИССИИ</w:t>
      </w:r>
    </w:p>
    <w:p w:rsidR="00452BF4" w:rsidRPr="00630860" w:rsidRDefault="00B31EC2" w:rsidP="0063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КОМПЛЕКСНЫМ КАДАСТРОВЫМ РАБОТАМ</w:t>
      </w:r>
    </w:p>
    <w:p w:rsidR="00452BF4" w:rsidRPr="00630860" w:rsidRDefault="00452BF4" w:rsidP="0063086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52BF4" w:rsidRPr="00630860" w:rsidTr="00452BF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18318B" w:rsidP="0063086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Пычев Алексей Георгович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8318B"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Яргомжского</w:t>
            </w: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452BF4" w:rsidRPr="00630860" w:rsidRDefault="00452BF4" w:rsidP="0063086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52BF4" w:rsidRPr="00630860" w:rsidTr="00452BF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18318B" w:rsidP="0063086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Маловцева Юлия Геннадьевна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</w:t>
            </w:r>
            <w:r w:rsidR="0018318B"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Яргомжского</w:t>
            </w: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452BF4" w:rsidRPr="00630860" w:rsidRDefault="00452BF4" w:rsidP="0063086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52BF4" w:rsidRPr="00630860" w:rsidTr="00452BF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18318B" w:rsidP="0063086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Каргичева Ольга Анатольевна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18318B" w:rsidP="0063086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  <w:proofErr w:type="gramEnd"/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</w:t>
            </w:r>
            <w:r w:rsidR="009A2C25"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Яргомжского</w:t>
            </w:r>
            <w:r w:rsidR="00452BF4"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452BF4" w:rsidRPr="00630860" w:rsidRDefault="00452BF4" w:rsidP="0063086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52BF4" w:rsidRPr="00630860" w:rsidTr="00452BF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Светлана Валентиновна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имущественных отношений администрации Череповецкого муниципального района</w:t>
            </w:r>
          </w:p>
        </w:tc>
      </w:tr>
      <w:tr w:rsidR="00452BF4" w:rsidRPr="00630860" w:rsidTr="00452BF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Задунаева</w:t>
            </w:r>
            <w:proofErr w:type="spellEnd"/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землепользованию и арендным платежам Комитета имущественных отношений администрации Череповецкого муниципального района</w:t>
            </w:r>
          </w:p>
        </w:tc>
      </w:tr>
      <w:tr w:rsidR="00452BF4" w:rsidRPr="00630860" w:rsidTr="00452BF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Кирьянов Алексей Михайлович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архитектуры и градостроительства администрации Череповецкого муниципального района</w:t>
            </w:r>
          </w:p>
        </w:tc>
      </w:tr>
      <w:tr w:rsidR="00452BF4" w:rsidRPr="00630860" w:rsidTr="00452BF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Чистякова Надежда Николаевна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Ассоциации «Гильдия кадастровых инженеров», начальник отдела кадастровых работ ООО «Вологодские земельные ресурсы»</w:t>
            </w:r>
          </w:p>
        </w:tc>
      </w:tr>
      <w:tr w:rsidR="00452BF4" w:rsidRPr="00630860" w:rsidTr="00452BF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Рогова Светлана Александровна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Департамента имущественных отношений Вологодской области, начальник управления земельных ресурсов</w:t>
            </w:r>
          </w:p>
        </w:tc>
      </w:tr>
      <w:tr w:rsidR="00452BF4" w:rsidRPr="00630860" w:rsidTr="00452BF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Веселова Елена Валерьевна</w:t>
            </w:r>
          </w:p>
          <w:p w:rsidR="006B568C" w:rsidRPr="00630860" w:rsidRDefault="006B568C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4F01" w:rsidRPr="00630860" w:rsidRDefault="000F4F01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4F01" w:rsidRPr="00630860" w:rsidRDefault="000F4F01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2C25" w:rsidRPr="00630860" w:rsidRDefault="009A2C25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68C" w:rsidRPr="00630860" w:rsidRDefault="006B568C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отсутствия – Осипова Любовь Валериевна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01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Начальник межмуниципального отдела Управления Р</w:t>
            </w:r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осреестра по </w:t>
            </w:r>
            <w:proofErr w:type="gramStart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</w:t>
            </w:r>
            <w:proofErr w:type="gramEnd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. Череповцу, </w:t>
            </w:r>
            <w:proofErr w:type="spellStart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Бабаевскому</w:t>
            </w:r>
            <w:proofErr w:type="spellEnd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Кадуйскому</w:t>
            </w:r>
            <w:proofErr w:type="spellEnd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 Череповецкому район</w:t>
            </w:r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ам</w:t>
            </w:r>
          </w:p>
          <w:p w:rsidR="009A2C25" w:rsidRPr="00630860" w:rsidRDefault="009A2C25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6B568C" w:rsidRPr="00630860" w:rsidRDefault="009A2C25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</w:t>
            </w:r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аместитель начальника межмуниципального отдела Управления Росреестра по </w:t>
            </w:r>
            <w:proofErr w:type="gramStart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</w:t>
            </w:r>
            <w:proofErr w:type="gramEnd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. Череповцу, </w:t>
            </w:r>
            <w:proofErr w:type="spellStart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Бабаевскому</w:t>
            </w:r>
            <w:proofErr w:type="spellEnd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Кадуйскому</w:t>
            </w:r>
            <w:proofErr w:type="spellEnd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 Череповецкому районам</w:t>
            </w:r>
          </w:p>
        </w:tc>
      </w:tr>
    </w:tbl>
    <w:p w:rsidR="006D58CF" w:rsidRPr="00630860" w:rsidRDefault="006D58CF" w:rsidP="006308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0F4F01" w:rsidRPr="00630860" w:rsidRDefault="000F4F01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F4F01" w:rsidRPr="00630860" w:rsidRDefault="000F4F01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Яргомжского</w:t>
      </w:r>
    </w:p>
    <w:p w:rsidR="000F4F01" w:rsidRPr="00630860" w:rsidRDefault="000F4F01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22.02.2022  № 23</w:t>
      </w:r>
    </w:p>
    <w:p w:rsidR="000F4F01" w:rsidRPr="00630860" w:rsidRDefault="000F4F01" w:rsidP="00630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01" w:rsidRPr="00630860" w:rsidRDefault="00B31EC2" w:rsidP="0063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СВЕДЕНИЯ О СОГЛАСИТЕЛЬНОЙ КОМИССИИ</w:t>
      </w:r>
    </w:p>
    <w:p w:rsidR="000F4F01" w:rsidRPr="00630860" w:rsidRDefault="00B31EC2" w:rsidP="0063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ПО ВЫПОЛНЕНИЮ КОМПЛЕКСНЫХ КАДАСТРОВЫХ РАБОТ</w:t>
      </w:r>
    </w:p>
    <w:p w:rsidR="00B31EC2" w:rsidRPr="00630860" w:rsidRDefault="00B31EC2" w:rsidP="0063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4F01" w:rsidRPr="00630860" w:rsidTr="000F4F01">
        <w:tc>
          <w:tcPr>
            <w:tcW w:w="4785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Местонахождение Комиссии</w:t>
            </w:r>
          </w:p>
        </w:tc>
        <w:tc>
          <w:tcPr>
            <w:tcW w:w="4786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Администрация Яргомжского сельского поселения Череповецкого муниципального района</w:t>
            </w:r>
          </w:p>
        </w:tc>
      </w:tr>
      <w:tr w:rsidR="000F4F01" w:rsidRPr="00630860" w:rsidTr="000F4F01">
        <w:tc>
          <w:tcPr>
            <w:tcW w:w="4785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162693, Вологодская область, Череповецкий район, д. Ботово, ул</w:t>
            </w:r>
            <w:proofErr w:type="gramStart"/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енина д. 15</w:t>
            </w:r>
          </w:p>
        </w:tc>
      </w:tr>
      <w:tr w:rsidR="000F4F01" w:rsidRPr="00630860" w:rsidTr="000F4F01">
        <w:tc>
          <w:tcPr>
            <w:tcW w:w="4785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yargomja@yandex.ru</w:t>
            </w:r>
          </w:p>
        </w:tc>
      </w:tr>
      <w:tr w:rsidR="000F4F01" w:rsidRPr="00630860" w:rsidTr="000F4F01">
        <w:tc>
          <w:tcPr>
            <w:tcW w:w="4785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График работы Комиссии</w:t>
            </w:r>
          </w:p>
        </w:tc>
        <w:tc>
          <w:tcPr>
            <w:tcW w:w="4786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Извещение о проведении заседаний Комиссии публикуются на официальном сайте Администрации Яргомжского сельского поселение в информационно-телекоммуникационной сети «Интернет»</w:t>
            </w:r>
          </w:p>
        </w:tc>
      </w:tr>
    </w:tbl>
    <w:p w:rsidR="00B31EC2" w:rsidRPr="00630860" w:rsidRDefault="00B31EC2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B31EC2" w:rsidRPr="00630860" w:rsidRDefault="00B31EC2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B31EC2" w:rsidRPr="00630860" w:rsidRDefault="00B31EC2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Яргомжского</w:t>
      </w:r>
    </w:p>
    <w:p w:rsidR="00B31EC2" w:rsidRPr="00630860" w:rsidRDefault="00B31EC2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22.02.2022  № 23</w:t>
      </w:r>
    </w:p>
    <w:p w:rsidR="00B31EC2" w:rsidRPr="00630860" w:rsidRDefault="00B31EC2" w:rsidP="00630860">
      <w:pPr>
        <w:tabs>
          <w:tab w:val="left" w:pos="387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860">
        <w:rPr>
          <w:rFonts w:ascii="Times New Roman" w:hAnsi="Times New Roman" w:cs="Times New Roman"/>
          <w:bCs/>
          <w:sz w:val="28"/>
          <w:szCs w:val="28"/>
        </w:rPr>
        <w:tab/>
      </w:r>
    </w:p>
    <w:p w:rsidR="00B31EC2" w:rsidRPr="00630860" w:rsidRDefault="00B31EC2" w:rsidP="00630860">
      <w:pPr>
        <w:tabs>
          <w:tab w:val="left" w:pos="387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860">
        <w:rPr>
          <w:rFonts w:ascii="Times New Roman" w:hAnsi="Times New Roman" w:cs="Times New Roman"/>
          <w:bCs/>
          <w:sz w:val="28"/>
          <w:szCs w:val="28"/>
        </w:rPr>
        <w:t>РЕГЛАМЕНТ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860">
        <w:rPr>
          <w:rFonts w:ascii="Times New Roman" w:hAnsi="Times New Roman" w:cs="Times New Roman"/>
          <w:bCs/>
          <w:sz w:val="28"/>
          <w:szCs w:val="28"/>
        </w:rPr>
        <w:t xml:space="preserve">РАБОТЫ СОГЛАСИТЕЛЬНОЙ КОМИССИИ ПО </w:t>
      </w:r>
      <w:proofErr w:type="gramStart"/>
      <w:r w:rsidRPr="00630860">
        <w:rPr>
          <w:rFonts w:ascii="Times New Roman" w:hAnsi="Times New Roman" w:cs="Times New Roman"/>
          <w:bCs/>
          <w:sz w:val="28"/>
          <w:szCs w:val="28"/>
        </w:rPr>
        <w:t>КОМПЛЕКСНЫМ</w:t>
      </w:r>
      <w:proofErr w:type="gramEnd"/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860">
        <w:rPr>
          <w:rFonts w:ascii="Times New Roman" w:hAnsi="Times New Roman" w:cs="Times New Roman"/>
          <w:bCs/>
          <w:sz w:val="28"/>
          <w:szCs w:val="28"/>
        </w:rPr>
        <w:t>КАДАСТРОВЫМ РАБОТАМ (ДАЛЕЕ - РЕГЛАМЕНТ)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1. Настоящий Регламент определяет состав и порядок работы согласительной комиссии по комплексным кадастровым работам (далее - Комиссия) в целях согласования местоположения границ земельных участков при выполнении комплексных кадастровых работ.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2.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 Порядок деятельности Комиссии определяется настоящим Регламентом.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3. В своей деятельности Комиссия руководствуется нормативными правовыми актами Российской Федерации и Вологодской области, а также настоящим Регламентом.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0860">
        <w:rPr>
          <w:rFonts w:ascii="Times New Roman" w:hAnsi="Times New Roman" w:cs="Times New Roman"/>
          <w:sz w:val="28"/>
          <w:szCs w:val="28"/>
        </w:rPr>
        <w:t>В целях определения персонального состава Комиссии орган местного самоуправления городского округа или поселения, на территории которого выполняются комплексные кадастровые работы (далее - уполномоченный орган местного самоуправления), в течение трех рабочих дней с даты размещения на сайте заказчика комплексных кадастровых работ в информационно-телекоммуникационной сети "Интернет" извещения о начале выполнения комплексных кадастровых работ размещает на своем официальном сайте в информационно-телекоммуникационной сети "Интернет" данное</w:t>
      </w:r>
      <w:proofErr w:type="gramEnd"/>
      <w:r w:rsidRPr="00630860">
        <w:rPr>
          <w:rFonts w:ascii="Times New Roman" w:hAnsi="Times New Roman" w:cs="Times New Roman"/>
          <w:sz w:val="28"/>
          <w:szCs w:val="28"/>
        </w:rPr>
        <w:t xml:space="preserve"> извещение, а также направляет указанное извещение органам (организациям), указанным в </w:t>
      </w:r>
      <w:hyperlink r:id="rId4" w:history="1">
        <w:r w:rsidRPr="00630860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630860">
          <w:rPr>
            <w:rFonts w:ascii="Times New Roman" w:hAnsi="Times New Roman" w:cs="Times New Roman"/>
            <w:sz w:val="28"/>
            <w:szCs w:val="28"/>
          </w:rPr>
          <w:t>3 статьи 42(10)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221-ФЗ "О государственном кадастре недвижимости" (далее - Закон о кадастре).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 xml:space="preserve">5. Предложения о персональном составе Комиссии направляются в уполномоченный орган местного самоуправления в течение пяти рабочих дней </w:t>
      </w:r>
      <w:proofErr w:type="gramStart"/>
      <w:r w:rsidRPr="0063086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30860">
        <w:rPr>
          <w:rFonts w:ascii="Times New Roman" w:hAnsi="Times New Roman" w:cs="Times New Roman"/>
          <w:sz w:val="28"/>
          <w:szCs w:val="28"/>
        </w:rPr>
        <w:t xml:space="preserve"> на сайте заказчика комплексных кадастровых работ в информационно-телекоммуникационной сети "Интернет" извещения о начале выполнения комплексных кадастровых работ.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председатель;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заместитель председателя;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члены Комиссии.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руководит Комиссией и председательствует на ее заседаниях;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организует и координирует работу Комиссии;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принимает решения о проведении заседания Комиссии;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формулирует повестку заседаний Комиссии;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утверждает протоколы заседаний Комиссии;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своевременность и полноту выполнения Комиссией возложенных на нее функций.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lastRenderedPageBreak/>
        <w:t>8. Заместитель председателя Комиссии назначается из числа членов Комиссии и в отсутствие председателя Комиссии исполняет его обязанности.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9. Секретарь Комиссии является должностным лицом уполномоченного органа местного самоуправления.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уведомляет о заседаниях Комиссии заказчика комплексных кадастровых работ;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обеспечивает ознакомление любых лиц с проектом карты-плана территории, в том числе в форме документа на бумажном носителе;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осуществляет прием и регистрацию представляемых в Комиссию документов;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осуществляет подготовку материалов к заседаниям Комиссии;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Комиссии, выписки из протоколов заседаний Комиссии, заключения Комиссии, акты согласования местоположения границ;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обеспечивает направление протокола заседания Комиссии, заключения Комиссии и акта согласования местоположения границ заказчику комплексных кадастровых работ;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обеспечивает хранение и передачу в архив протоколов заседаний Комиссии, заключения Комиссии, акта согласования местоположения границ и иных материалов.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10. В акте о персональном составе Комиссии приводятся сведения о местоположении, почтовом адресе, адресе электронной почты, графике работы и справочных телефонах Комиссии. Изменения указанных сведений утверждаются актом уполномоченного органа местного самоуправления.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Акт об утверждении персонального состава Комиссии (об изменении персонального состава Комиссии) уполномоченный орган местного самоуправления размещает на своем официальном сайте в информационно-телекоммуникационной сети "Интернет".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Копия акта об утверждении персонального состава Комиссии (об изменении персонального состава Комиссии) в течение трех рабочих дней со дня принятия направляется заказчику комплексных кадастровых работ для размещения на его официальном сайте в информационно-телекоммуникационной сети "Интернет".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11. Членство в Комиссии прекращается в случае поступления информации от соответствующих органов (организаций) об отзыве их представителей из состава Комиссии.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присутствовало не менее половины от списочного состава Комиссии.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13. Решение Комиссии принимается простым большинством голосов присутствующих на заседании ее членов. При равенстве голосов решающим является голос Председателя Комиссии.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Член Комиссии, не согласный с принятым Комиссией решением, вправе в письменном виде изложить свое особое мнение, которое прилагается к протоколу.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 xml:space="preserve">14. Возражения заинтересованного лица, определенного в </w:t>
      </w:r>
      <w:hyperlink r:id="rId6" w:history="1">
        <w:r w:rsidRPr="00630860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Закона о кадастре, относительно местоположения границ земельного участка, указанного в </w:t>
      </w:r>
      <w:hyperlink r:id="rId7" w:history="1">
        <w:r w:rsidRPr="0063086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30860">
          <w:rPr>
            <w:rFonts w:ascii="Times New Roman" w:hAnsi="Times New Roman" w:cs="Times New Roman"/>
            <w:sz w:val="28"/>
            <w:szCs w:val="28"/>
          </w:rPr>
          <w:t>2 части 1 статьи 42(1)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Закона о кадастре, могут быть представлены в Комиссию лично либо посредством почтового отправления.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lastRenderedPageBreak/>
        <w:t>Возражения регистрируются секретарем Комиссии в день их представления (получения) в Комиссию в журнале регистрации возражений.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 xml:space="preserve">Секретарь Комиссии в течение пяти рабочих дней </w:t>
      </w:r>
      <w:proofErr w:type="gramStart"/>
      <w:r w:rsidRPr="0063086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30860">
        <w:rPr>
          <w:rFonts w:ascii="Times New Roman" w:hAnsi="Times New Roman" w:cs="Times New Roman"/>
          <w:sz w:val="28"/>
          <w:szCs w:val="28"/>
        </w:rPr>
        <w:t xml:space="preserve"> возражений рассматривает их на соответствие требованиям </w:t>
      </w:r>
      <w:hyperlink r:id="rId9" w:history="1">
        <w:r w:rsidRPr="00630860">
          <w:rPr>
            <w:rFonts w:ascii="Times New Roman" w:hAnsi="Times New Roman" w:cs="Times New Roman"/>
            <w:sz w:val="28"/>
            <w:szCs w:val="28"/>
          </w:rPr>
          <w:t>частей 14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30860">
          <w:rPr>
            <w:rFonts w:ascii="Times New Roman" w:hAnsi="Times New Roman" w:cs="Times New Roman"/>
            <w:sz w:val="28"/>
            <w:szCs w:val="28"/>
          </w:rPr>
          <w:t>15 статьи 42(10)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Закона о кадастре.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 xml:space="preserve">Возражения, поданные с нарушением требований </w:t>
      </w:r>
      <w:hyperlink r:id="rId11" w:history="1">
        <w:r w:rsidRPr="00630860">
          <w:rPr>
            <w:rFonts w:ascii="Times New Roman" w:hAnsi="Times New Roman" w:cs="Times New Roman"/>
            <w:sz w:val="28"/>
            <w:szCs w:val="28"/>
          </w:rPr>
          <w:t>частей 14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30860">
          <w:rPr>
            <w:rFonts w:ascii="Times New Roman" w:hAnsi="Times New Roman" w:cs="Times New Roman"/>
            <w:sz w:val="28"/>
            <w:szCs w:val="28"/>
          </w:rPr>
          <w:t>15 статьи 42(10)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Закона о кадастре, не допускаются к рассмотрению Комиссией.</w:t>
      </w:r>
    </w:p>
    <w:p w:rsidR="000F4F01" w:rsidRPr="00630860" w:rsidRDefault="00B31EC2" w:rsidP="0044620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15. Решения Комиссии могут быть обжалованы в судебном порядке.</w:t>
      </w:r>
    </w:p>
    <w:sectPr w:rsidR="000F4F01" w:rsidRPr="00630860" w:rsidSect="006308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F4"/>
    <w:rsid w:val="000F4F01"/>
    <w:rsid w:val="00150F91"/>
    <w:rsid w:val="0018318B"/>
    <w:rsid w:val="002B024D"/>
    <w:rsid w:val="003A66B6"/>
    <w:rsid w:val="0044620A"/>
    <w:rsid w:val="00452BF4"/>
    <w:rsid w:val="00592FA0"/>
    <w:rsid w:val="00627689"/>
    <w:rsid w:val="00630860"/>
    <w:rsid w:val="006A5D1B"/>
    <w:rsid w:val="006B568C"/>
    <w:rsid w:val="006D2F60"/>
    <w:rsid w:val="006D58CF"/>
    <w:rsid w:val="007F6834"/>
    <w:rsid w:val="00874A4F"/>
    <w:rsid w:val="009A2C25"/>
    <w:rsid w:val="00B01F91"/>
    <w:rsid w:val="00B31EC2"/>
    <w:rsid w:val="00B5099F"/>
    <w:rsid w:val="00EE0115"/>
    <w:rsid w:val="00F2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4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3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63086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25B4EBC635497894B7C08930E7708AD3EEA25626E9282EFDC6402D8FEEB97B21229F8086E170E1F9165242C2653A752771858E1B4FE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D25B4EBC635497894B7C08930E7708AD3EEA25626E9282EFDC6402D8FEEB97B21229F8086F170E1F9165242C2653A752771858E1B4FEP" TargetMode="External"/><Relationship Id="rId12" Type="http://schemas.openxmlformats.org/officeDocument/2006/relationships/hyperlink" Target="consultantplus://offline/ref=3FD25B4EBC635497894B7C08930E7708AD3EEA25626E9282EFDC6402D8FEEB97B21229FF0A67170E1F9165242C2653A752771858E1B4F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25B4EBC635497894B7C08930E7708AD3EEA25626E9282EFDC6402D8FEEB97B21229FA0D671F5C49DE6478697B40A65C771A5EFD4DE8A6BAF9P" TargetMode="External"/><Relationship Id="rId11" Type="http://schemas.openxmlformats.org/officeDocument/2006/relationships/hyperlink" Target="consultantplus://offline/ref=3FD25B4EBC635497894B7C08930E7708AD3EEA25626E9282EFDC6402D8FEEB97B21229FF0B6E170E1F9165242C2653A752771858E1B4FEP" TargetMode="External"/><Relationship Id="rId5" Type="http://schemas.openxmlformats.org/officeDocument/2006/relationships/hyperlink" Target="consultantplus://offline/ref=3FD25B4EBC635497894B7C08930E7708AD3EEA25626E9282EFDC6402D8FEEB97B21229FF0866170E1F9165242C2653A752771858E1B4FEP" TargetMode="External"/><Relationship Id="rId10" Type="http://schemas.openxmlformats.org/officeDocument/2006/relationships/hyperlink" Target="consultantplus://offline/ref=3FD25B4EBC635497894B7C08930E7708AD3EEA25626E9282EFDC6402D8FEEB97B21229FF0A67170E1F9165242C2653A752771858E1B4FEP" TargetMode="External"/><Relationship Id="rId4" Type="http://schemas.openxmlformats.org/officeDocument/2006/relationships/hyperlink" Target="consultantplus://offline/ref=3FD25B4EBC635497894B7C08930E7708AD3EEA25626E9282EFDC6402D8FEEB97B21229FF0963170E1F9165242C2653A752771858E1B4FEP" TargetMode="External"/><Relationship Id="rId9" Type="http://schemas.openxmlformats.org/officeDocument/2006/relationships/hyperlink" Target="consultantplus://offline/ref=3FD25B4EBC635497894B7C08930E7708AD3EEA25626E9282EFDC6402D8FEEB97B21229FF0B6E170E1F9165242C2653A752771858E1B4F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Кичкина</dc:creator>
  <cp:lastModifiedBy>Елена Алексеевна</cp:lastModifiedBy>
  <cp:revision>12</cp:revision>
  <cp:lastPrinted>2022-02-25T09:04:00Z</cp:lastPrinted>
  <dcterms:created xsi:type="dcterms:W3CDTF">2022-02-23T23:37:00Z</dcterms:created>
  <dcterms:modified xsi:type="dcterms:W3CDTF">2022-02-25T09:05:00Z</dcterms:modified>
</cp:coreProperties>
</file>